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0A" w:rsidRPr="00A56704" w:rsidRDefault="00B04A0A" w:rsidP="00337E71">
      <w:pPr>
        <w:pStyle w:val="Heading10"/>
        <w:shd w:val="clear" w:color="auto" w:fill="auto"/>
        <w:spacing w:after="0" w:line="270" w:lineRule="exact"/>
        <w:ind w:left="63"/>
        <w:jc w:val="both"/>
        <w:rPr>
          <w:sz w:val="24"/>
          <w:szCs w:val="24"/>
          <w:lang w:val="nl-BE"/>
        </w:rPr>
      </w:pPr>
      <w:bookmarkStart w:id="0" w:name="bookmark0"/>
      <w:bookmarkStart w:id="1" w:name="bookmark4"/>
      <w:r w:rsidRPr="00A56704">
        <w:rPr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5399860</wp:posOffset>
            </wp:positionH>
            <wp:positionV relativeFrom="paragraph">
              <wp:posOffset>-129169</wp:posOffset>
            </wp:positionV>
            <wp:extent cx="1066800" cy="902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704">
        <w:rPr>
          <w:sz w:val="24"/>
          <w:szCs w:val="24"/>
          <w:lang w:val="nl-BE"/>
        </w:rPr>
        <w:t>INSCHRIJVINGSFORMULIER</w:t>
      </w:r>
      <w:bookmarkEnd w:id="0"/>
    </w:p>
    <w:p w:rsidR="00A56704" w:rsidRDefault="00A56704" w:rsidP="00337E71">
      <w:pPr>
        <w:pStyle w:val="Heading20"/>
        <w:shd w:val="clear" w:color="auto" w:fill="auto"/>
        <w:spacing w:before="0" w:after="0" w:line="360" w:lineRule="auto"/>
        <w:jc w:val="both"/>
        <w:rPr>
          <w:lang w:val="nl-BE"/>
        </w:rPr>
      </w:pPr>
    </w:p>
    <w:p w:rsidR="00B04A0A" w:rsidRPr="00A56704" w:rsidRDefault="00ED6E05" w:rsidP="00337E71">
      <w:pPr>
        <w:pStyle w:val="Heading20"/>
        <w:shd w:val="clear" w:color="auto" w:fill="auto"/>
        <w:spacing w:before="0" w:after="0" w:line="360" w:lineRule="auto"/>
        <w:jc w:val="both"/>
        <w:rPr>
          <w:sz w:val="40"/>
          <w:szCs w:val="40"/>
          <w:lang w:val="nl-BE"/>
        </w:rPr>
      </w:pPr>
      <w:r w:rsidRPr="00A56704">
        <w:rPr>
          <w:sz w:val="40"/>
          <w:szCs w:val="40"/>
          <w:lang w:val="nl-BE"/>
        </w:rPr>
        <w:t xml:space="preserve">Juristenreis </w:t>
      </w:r>
      <w:r w:rsidR="00D049D9">
        <w:rPr>
          <w:sz w:val="40"/>
          <w:szCs w:val="40"/>
          <w:lang w:val="nl-BE"/>
        </w:rPr>
        <w:t>Straatsburg</w:t>
      </w:r>
    </w:p>
    <w:p w:rsidR="00B04A0A" w:rsidRPr="00A56704" w:rsidRDefault="00D049D9" w:rsidP="00337E71">
      <w:pPr>
        <w:pStyle w:val="Heading30"/>
        <w:shd w:val="clear" w:color="auto" w:fill="auto"/>
        <w:spacing w:before="0" w:after="162" w:line="170" w:lineRule="exact"/>
        <w:jc w:val="both"/>
        <w:rPr>
          <w:sz w:val="20"/>
          <w:szCs w:val="20"/>
          <w:lang w:val="nl-BE"/>
        </w:rPr>
      </w:pPr>
      <w:bookmarkStart w:id="2" w:name="bookmark2"/>
      <w:r>
        <w:rPr>
          <w:sz w:val="20"/>
          <w:szCs w:val="20"/>
          <w:lang w:val="nl-BE"/>
        </w:rPr>
        <w:t>7-10</w:t>
      </w:r>
      <w:r w:rsidR="00ED6E05" w:rsidRPr="00A56704">
        <w:rPr>
          <w:sz w:val="20"/>
          <w:szCs w:val="20"/>
          <w:lang w:val="nl-BE"/>
        </w:rPr>
        <w:t xml:space="preserve"> april 20</w:t>
      </w:r>
      <w:r>
        <w:rPr>
          <w:sz w:val="20"/>
          <w:szCs w:val="20"/>
          <w:lang w:val="nl-BE"/>
        </w:rPr>
        <w:t>22</w:t>
      </w:r>
      <w:bookmarkEnd w:id="2"/>
      <w:r w:rsidR="00A56704" w:rsidRPr="00A56704">
        <w:rPr>
          <w:sz w:val="20"/>
          <w:szCs w:val="20"/>
          <w:lang w:val="nl-BE"/>
        </w:rPr>
        <w:t xml:space="preserve"> (</w:t>
      </w:r>
      <w:r>
        <w:rPr>
          <w:sz w:val="20"/>
          <w:szCs w:val="20"/>
          <w:lang w:val="nl-BE"/>
        </w:rPr>
        <w:t>4</w:t>
      </w:r>
      <w:r w:rsidR="00A56704" w:rsidRPr="00A56704">
        <w:rPr>
          <w:sz w:val="20"/>
          <w:szCs w:val="20"/>
          <w:lang w:val="nl-BE"/>
        </w:rPr>
        <w:t xml:space="preserve"> dagen / </w:t>
      </w:r>
      <w:r>
        <w:rPr>
          <w:sz w:val="20"/>
          <w:szCs w:val="20"/>
          <w:lang w:val="nl-BE"/>
        </w:rPr>
        <w:t>3</w:t>
      </w:r>
      <w:r w:rsidR="00A56704" w:rsidRPr="00A56704">
        <w:rPr>
          <w:sz w:val="20"/>
          <w:szCs w:val="20"/>
          <w:lang w:val="nl-BE"/>
        </w:rPr>
        <w:t xml:space="preserve"> nachten)</w:t>
      </w:r>
    </w:p>
    <w:p w:rsidR="00B04A0A" w:rsidRDefault="00B04A0A" w:rsidP="00337E71">
      <w:pPr>
        <w:pStyle w:val="Heading50"/>
        <w:shd w:val="clear" w:color="auto" w:fill="auto"/>
        <w:spacing w:after="0" w:line="240" w:lineRule="auto"/>
        <w:jc w:val="both"/>
        <w:rPr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3965"/>
      </w:tblGrid>
      <w:tr w:rsidR="00B04A0A" w:rsidTr="00DE6EFE">
        <w:trPr>
          <w:trHeight w:hRule="exact" w:val="79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04A0A" w:rsidRPr="002602A8" w:rsidRDefault="002602A8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b/>
                <w:sz w:val="20"/>
                <w:szCs w:val="20"/>
                <w:lang w:val="nl-BE"/>
              </w:rPr>
            </w:pPr>
            <w:r w:rsidRPr="002602A8">
              <w:rPr>
                <w:b/>
                <w:sz w:val="20"/>
                <w:szCs w:val="20"/>
                <w:lang w:val="nl-BE"/>
              </w:rPr>
              <w:t>Hoofdinschrijver</w:t>
            </w:r>
          </w:p>
        </w:tc>
        <w:tc>
          <w:tcPr>
            <w:tcW w:w="3965" w:type="dxa"/>
          </w:tcPr>
          <w:p w:rsidR="00B04A0A" w:rsidRPr="002602A8" w:rsidRDefault="002602A8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b/>
                <w:sz w:val="20"/>
                <w:szCs w:val="20"/>
                <w:lang w:val="nl-BE"/>
              </w:rPr>
            </w:pPr>
            <w:r w:rsidRPr="002602A8">
              <w:rPr>
                <w:b/>
                <w:sz w:val="20"/>
                <w:szCs w:val="20"/>
                <w:lang w:val="nl-BE"/>
              </w:rPr>
              <w:t>Meereizende partner</w:t>
            </w:r>
          </w:p>
        </w:tc>
      </w:tr>
      <w:tr w:rsidR="00B04A0A" w:rsidTr="00DE6EFE">
        <w:trPr>
          <w:trHeight w:hRule="exact" w:val="454"/>
        </w:trPr>
        <w:tc>
          <w:tcPr>
            <w:tcW w:w="2660" w:type="dxa"/>
            <w:tcBorders>
              <w:top w:val="single" w:sz="4" w:space="0" w:color="auto"/>
            </w:tcBorders>
          </w:tcPr>
          <w:p w:rsidR="00B04A0A" w:rsidRPr="00566259" w:rsidRDefault="00C828B7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 w:rsidRPr="00566259">
              <w:rPr>
                <w:i/>
                <w:sz w:val="16"/>
                <w:szCs w:val="16"/>
                <w:lang w:val="nl-BE"/>
              </w:rPr>
              <w:t>Naam:</w:t>
            </w:r>
          </w:p>
        </w:tc>
        <w:tc>
          <w:tcPr>
            <w:tcW w:w="3827" w:type="dxa"/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3965" w:type="dxa"/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</w:tr>
      <w:tr w:rsidR="00B04A0A" w:rsidTr="00DE6EFE">
        <w:trPr>
          <w:trHeight w:hRule="exact" w:val="454"/>
        </w:trPr>
        <w:tc>
          <w:tcPr>
            <w:tcW w:w="2660" w:type="dxa"/>
          </w:tcPr>
          <w:p w:rsidR="00B04A0A" w:rsidRPr="00566259" w:rsidRDefault="00C828B7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 w:rsidRPr="00566259">
              <w:rPr>
                <w:i/>
                <w:sz w:val="16"/>
                <w:szCs w:val="16"/>
                <w:lang w:val="nl-BE"/>
              </w:rPr>
              <w:t>Voornaam:</w:t>
            </w:r>
          </w:p>
        </w:tc>
        <w:tc>
          <w:tcPr>
            <w:tcW w:w="3827" w:type="dxa"/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3965" w:type="dxa"/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</w:tr>
      <w:tr w:rsidR="00B04A0A" w:rsidTr="00DE6EFE">
        <w:trPr>
          <w:trHeight w:hRule="exact" w:val="454"/>
        </w:trPr>
        <w:tc>
          <w:tcPr>
            <w:tcW w:w="2660" w:type="dxa"/>
          </w:tcPr>
          <w:p w:rsidR="00B04A0A" w:rsidRPr="00566259" w:rsidRDefault="00D049D9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>
              <w:rPr>
                <w:i/>
                <w:sz w:val="16"/>
                <w:szCs w:val="16"/>
                <w:lang w:val="nl-BE"/>
              </w:rPr>
              <w:t>Reist met eigen wagen</w:t>
            </w:r>
            <w:r w:rsidR="003E17D6">
              <w:rPr>
                <w:i/>
                <w:sz w:val="16"/>
                <w:szCs w:val="16"/>
                <w:lang w:val="nl-BE"/>
              </w:rPr>
              <w:t xml:space="preserve"> (schrap wat niet past)</w:t>
            </w:r>
            <w:r>
              <w:rPr>
                <w:i/>
                <w:sz w:val="16"/>
                <w:szCs w:val="16"/>
                <w:lang w:val="nl-BE"/>
              </w:rPr>
              <w:t xml:space="preserve"> : </w:t>
            </w:r>
          </w:p>
        </w:tc>
        <w:tc>
          <w:tcPr>
            <w:tcW w:w="3827" w:type="dxa"/>
          </w:tcPr>
          <w:p w:rsidR="00B04A0A" w:rsidRDefault="003E17D6" w:rsidP="003E17D6">
            <w:pPr>
              <w:pStyle w:val="Heading5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ja/nee</w:t>
            </w:r>
          </w:p>
        </w:tc>
        <w:tc>
          <w:tcPr>
            <w:tcW w:w="3965" w:type="dxa"/>
          </w:tcPr>
          <w:p w:rsidR="00B04A0A" w:rsidRDefault="003E17D6" w:rsidP="003E17D6">
            <w:pPr>
              <w:pStyle w:val="Heading5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Ja/nee</w:t>
            </w:r>
          </w:p>
        </w:tc>
      </w:tr>
      <w:tr w:rsidR="00B04A0A" w:rsidTr="003E17D6">
        <w:trPr>
          <w:trHeight w:hRule="exact" w:val="686"/>
        </w:trPr>
        <w:tc>
          <w:tcPr>
            <w:tcW w:w="2660" w:type="dxa"/>
          </w:tcPr>
          <w:p w:rsidR="00B04A0A" w:rsidRDefault="003E17D6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>
              <w:rPr>
                <w:i/>
                <w:sz w:val="16"/>
                <w:szCs w:val="16"/>
                <w:lang w:val="nl-BE"/>
              </w:rPr>
              <w:t>Functie die u vermeld wil zien op de gastenlijst :</w:t>
            </w:r>
          </w:p>
          <w:p w:rsidR="00566259" w:rsidRPr="00566259" w:rsidRDefault="00566259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</w:p>
        </w:tc>
        <w:tc>
          <w:tcPr>
            <w:tcW w:w="3827" w:type="dxa"/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3965" w:type="dxa"/>
          </w:tcPr>
          <w:p w:rsidR="00B04A0A" w:rsidRDefault="00B04A0A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</w:tr>
      <w:tr w:rsidR="00C828B7" w:rsidTr="00DE6EFE">
        <w:trPr>
          <w:trHeight w:hRule="exact" w:val="454"/>
        </w:trPr>
        <w:tc>
          <w:tcPr>
            <w:tcW w:w="2660" w:type="dxa"/>
          </w:tcPr>
          <w:p w:rsidR="00C828B7" w:rsidRPr="00566259" w:rsidRDefault="00C828B7" w:rsidP="00E70ED6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 w:rsidRPr="00566259">
              <w:rPr>
                <w:i/>
                <w:sz w:val="16"/>
                <w:szCs w:val="16"/>
                <w:lang w:val="nl-BE"/>
              </w:rPr>
              <w:t>Lidgeld VJV voor 20</w:t>
            </w:r>
            <w:r w:rsidR="00E70ED6">
              <w:rPr>
                <w:i/>
                <w:sz w:val="16"/>
                <w:szCs w:val="16"/>
                <w:lang w:val="nl-BE"/>
              </w:rPr>
              <w:t>22</w:t>
            </w:r>
            <w:r w:rsidRPr="00566259">
              <w:rPr>
                <w:i/>
                <w:sz w:val="16"/>
                <w:szCs w:val="16"/>
                <w:lang w:val="nl-BE"/>
              </w:rPr>
              <w:t xml:space="preserve"> betaald?</w:t>
            </w:r>
            <w:r w:rsidR="002602A8" w:rsidRPr="00566259">
              <w:rPr>
                <w:i/>
                <w:sz w:val="16"/>
                <w:szCs w:val="16"/>
                <w:lang w:val="nl-BE"/>
              </w:rPr>
              <w:br/>
            </w:r>
            <w:r w:rsidRPr="00566259">
              <w:rPr>
                <w:i/>
                <w:sz w:val="16"/>
                <w:szCs w:val="16"/>
                <w:lang w:val="nl-BE"/>
              </w:rPr>
              <w:t>(schrap wat niet past)</w:t>
            </w:r>
          </w:p>
        </w:tc>
        <w:tc>
          <w:tcPr>
            <w:tcW w:w="3827" w:type="dxa"/>
          </w:tcPr>
          <w:p w:rsidR="00C828B7" w:rsidRPr="002602A8" w:rsidRDefault="00C828B7" w:rsidP="003E17D6">
            <w:pPr>
              <w:pStyle w:val="Heading50"/>
              <w:shd w:val="clear" w:color="auto" w:fill="auto"/>
              <w:spacing w:before="60" w:after="0" w:line="240" w:lineRule="auto"/>
              <w:jc w:val="center"/>
              <w:rPr>
                <w:sz w:val="20"/>
                <w:szCs w:val="20"/>
                <w:lang w:val="nl-BE"/>
              </w:rPr>
            </w:pPr>
            <w:r w:rsidRPr="002602A8">
              <w:rPr>
                <w:sz w:val="20"/>
                <w:szCs w:val="20"/>
                <w:lang w:val="nl-BE"/>
              </w:rPr>
              <w:t>ja / nee</w:t>
            </w:r>
          </w:p>
        </w:tc>
        <w:tc>
          <w:tcPr>
            <w:tcW w:w="3965" w:type="dxa"/>
          </w:tcPr>
          <w:p w:rsidR="00C828B7" w:rsidRPr="002602A8" w:rsidRDefault="00E70ED6" w:rsidP="003E17D6">
            <w:pPr>
              <w:pStyle w:val="Heading50"/>
              <w:shd w:val="clear" w:color="auto" w:fill="auto"/>
              <w:spacing w:before="60" w:after="0" w:line="240" w:lineRule="auto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n.t.</w:t>
            </w:r>
            <w:bookmarkStart w:id="3" w:name="_GoBack"/>
            <w:bookmarkEnd w:id="3"/>
          </w:p>
        </w:tc>
      </w:tr>
      <w:tr w:rsidR="00AD052D" w:rsidTr="00DE6EFE">
        <w:trPr>
          <w:trHeight w:hRule="exact" w:val="454"/>
        </w:trPr>
        <w:tc>
          <w:tcPr>
            <w:tcW w:w="2660" w:type="dxa"/>
          </w:tcPr>
          <w:p w:rsidR="00AD052D" w:rsidRPr="00566259" w:rsidRDefault="00A56704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>
              <w:rPr>
                <w:i/>
                <w:sz w:val="16"/>
                <w:szCs w:val="16"/>
                <w:lang w:val="nl-BE"/>
              </w:rPr>
              <w:t>GSM:</w:t>
            </w:r>
          </w:p>
        </w:tc>
        <w:tc>
          <w:tcPr>
            <w:tcW w:w="3827" w:type="dxa"/>
          </w:tcPr>
          <w:p w:rsidR="00AD052D" w:rsidRPr="002602A8" w:rsidRDefault="00AD052D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3965" w:type="dxa"/>
          </w:tcPr>
          <w:p w:rsidR="00AD052D" w:rsidRPr="002602A8" w:rsidRDefault="00AD052D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</w:tr>
      <w:tr w:rsidR="00C828B7" w:rsidTr="00D049D9">
        <w:trPr>
          <w:trHeight w:hRule="exact" w:val="742"/>
        </w:trPr>
        <w:tc>
          <w:tcPr>
            <w:tcW w:w="2660" w:type="dxa"/>
          </w:tcPr>
          <w:p w:rsidR="00C828B7" w:rsidRPr="00566259" w:rsidRDefault="00566259" w:rsidP="00337E71">
            <w:pPr>
              <w:pStyle w:val="Heading50"/>
              <w:shd w:val="clear" w:color="auto" w:fill="auto"/>
              <w:spacing w:before="60" w:after="0" w:line="240" w:lineRule="auto"/>
              <w:jc w:val="both"/>
              <w:rPr>
                <w:i/>
                <w:sz w:val="16"/>
                <w:szCs w:val="16"/>
                <w:lang w:val="nl-BE"/>
              </w:rPr>
            </w:pPr>
            <w:r>
              <w:rPr>
                <w:i/>
                <w:sz w:val="16"/>
                <w:szCs w:val="16"/>
                <w:lang w:val="nl-BE"/>
              </w:rPr>
              <w:t>E</w:t>
            </w:r>
            <w:r w:rsidR="00C828B7" w:rsidRPr="00566259">
              <w:rPr>
                <w:i/>
                <w:sz w:val="16"/>
                <w:szCs w:val="16"/>
                <w:lang w:val="nl-BE"/>
              </w:rPr>
              <w:t>-mail:</w:t>
            </w:r>
          </w:p>
        </w:tc>
        <w:tc>
          <w:tcPr>
            <w:tcW w:w="3827" w:type="dxa"/>
          </w:tcPr>
          <w:p w:rsidR="00C828B7" w:rsidRPr="002602A8" w:rsidRDefault="00C828B7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3965" w:type="dxa"/>
          </w:tcPr>
          <w:p w:rsidR="00C828B7" w:rsidRPr="002602A8" w:rsidRDefault="00C828B7" w:rsidP="00337E71">
            <w:pPr>
              <w:pStyle w:val="Heading5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</w:tr>
    </w:tbl>
    <w:p w:rsidR="00B04A0A" w:rsidRPr="002602A8" w:rsidRDefault="00B04A0A" w:rsidP="00337E71">
      <w:pPr>
        <w:pStyle w:val="Heading50"/>
        <w:shd w:val="clear" w:color="auto" w:fill="auto"/>
        <w:spacing w:after="0" w:line="240" w:lineRule="auto"/>
        <w:jc w:val="both"/>
        <w:rPr>
          <w:sz w:val="18"/>
          <w:szCs w:val="18"/>
          <w:lang w:val="nl-BE"/>
        </w:rPr>
      </w:pPr>
    </w:p>
    <w:p w:rsidR="000C3D6F" w:rsidRDefault="00B04A0A" w:rsidP="00337E71">
      <w:pPr>
        <w:pStyle w:val="Heading50"/>
        <w:shd w:val="clear" w:color="auto" w:fill="auto"/>
        <w:spacing w:after="0" w:line="240" w:lineRule="auto"/>
        <w:jc w:val="both"/>
        <w:rPr>
          <w:sz w:val="18"/>
          <w:szCs w:val="18"/>
          <w:lang w:val="nl-BE"/>
        </w:rPr>
      </w:pPr>
      <w:r w:rsidRPr="002602A8">
        <w:rPr>
          <w:sz w:val="18"/>
          <w:szCs w:val="18"/>
          <w:lang w:val="nl-BE"/>
        </w:rPr>
        <w:t xml:space="preserve">Ondergetekende schrijft in op </w:t>
      </w:r>
      <w:r w:rsidRPr="002602A8">
        <w:rPr>
          <w:sz w:val="18"/>
          <w:szCs w:val="18"/>
          <w:lang w:val="nl-NL"/>
        </w:rPr>
        <w:t xml:space="preserve">de </w:t>
      </w:r>
      <w:r w:rsidRPr="002602A8">
        <w:rPr>
          <w:sz w:val="18"/>
          <w:szCs w:val="18"/>
          <w:lang w:val="nl-BE"/>
        </w:rPr>
        <w:t xml:space="preserve">reis georganiseerd door </w:t>
      </w:r>
      <w:r w:rsidRPr="002602A8">
        <w:rPr>
          <w:sz w:val="18"/>
          <w:szCs w:val="18"/>
          <w:lang w:val="nl-NL"/>
        </w:rPr>
        <w:t xml:space="preserve">de </w:t>
      </w:r>
      <w:r w:rsidRPr="002602A8">
        <w:rPr>
          <w:sz w:val="18"/>
          <w:szCs w:val="18"/>
          <w:lang w:val="nl-BE"/>
        </w:rPr>
        <w:t xml:space="preserve">VJV-Organisatie vzw naar </w:t>
      </w:r>
      <w:r w:rsidR="00D049D9">
        <w:rPr>
          <w:sz w:val="18"/>
          <w:szCs w:val="18"/>
          <w:lang w:val="nl-BE"/>
        </w:rPr>
        <w:t>Straatsburg</w:t>
      </w:r>
      <w:r w:rsidRPr="002602A8">
        <w:rPr>
          <w:sz w:val="18"/>
          <w:szCs w:val="18"/>
          <w:lang w:val="nl-BE"/>
        </w:rPr>
        <w:t xml:space="preserve"> van </w:t>
      </w:r>
      <w:r w:rsidR="00D049D9">
        <w:rPr>
          <w:sz w:val="18"/>
          <w:szCs w:val="18"/>
          <w:lang w:val="nl-BE"/>
        </w:rPr>
        <w:t>7</w:t>
      </w:r>
      <w:r w:rsidRPr="002602A8">
        <w:rPr>
          <w:sz w:val="18"/>
          <w:szCs w:val="18"/>
          <w:lang w:val="nl-BE"/>
        </w:rPr>
        <w:t xml:space="preserve"> tot </w:t>
      </w:r>
      <w:r w:rsidR="00D049D9">
        <w:rPr>
          <w:sz w:val="18"/>
          <w:szCs w:val="18"/>
          <w:lang w:val="nl-BE"/>
        </w:rPr>
        <w:t>en met 10</w:t>
      </w:r>
      <w:r w:rsidRPr="002602A8">
        <w:rPr>
          <w:sz w:val="18"/>
          <w:szCs w:val="18"/>
          <w:lang w:val="nl-BE"/>
        </w:rPr>
        <w:t xml:space="preserve"> </w:t>
      </w:r>
      <w:r w:rsidR="00ED6E05">
        <w:rPr>
          <w:sz w:val="18"/>
          <w:szCs w:val="18"/>
          <w:lang w:val="nl-BE"/>
        </w:rPr>
        <w:t>april</w:t>
      </w:r>
      <w:r w:rsidRPr="002602A8">
        <w:rPr>
          <w:sz w:val="18"/>
          <w:szCs w:val="18"/>
          <w:lang w:val="nl-BE"/>
        </w:rPr>
        <w:t xml:space="preserve"> 20</w:t>
      </w:r>
      <w:r w:rsidR="00D049D9">
        <w:rPr>
          <w:sz w:val="18"/>
          <w:szCs w:val="18"/>
          <w:lang w:val="nl-BE"/>
        </w:rPr>
        <w:t>22.</w:t>
      </w:r>
    </w:p>
    <w:p w:rsidR="000C3D6F" w:rsidRDefault="000C3D6F" w:rsidP="00337E71">
      <w:pPr>
        <w:pStyle w:val="Heading50"/>
        <w:shd w:val="clear" w:color="auto" w:fill="auto"/>
        <w:spacing w:after="0" w:line="240" w:lineRule="auto"/>
        <w:jc w:val="both"/>
        <w:rPr>
          <w:sz w:val="18"/>
          <w:szCs w:val="18"/>
          <w:lang w:val="nl-BE"/>
        </w:rPr>
      </w:pPr>
    </w:p>
    <w:p w:rsidR="00ED6E05" w:rsidRDefault="002A3838" w:rsidP="00337E71">
      <w:pPr>
        <w:pStyle w:val="Heading50"/>
        <w:shd w:val="clear" w:color="auto" w:fill="auto"/>
        <w:spacing w:after="0" w:line="240" w:lineRule="auto"/>
        <w:jc w:val="both"/>
        <w:rPr>
          <w:sz w:val="18"/>
          <w:szCs w:val="18"/>
          <w:lang w:val="nl-BE"/>
        </w:rPr>
      </w:pPr>
      <w:r w:rsidRPr="00A56704">
        <w:rPr>
          <w:b/>
          <w:sz w:val="18"/>
          <w:szCs w:val="18"/>
          <w:lang w:val="nl-BE"/>
        </w:rPr>
        <w:t xml:space="preserve">Inbegrepen </w:t>
      </w:r>
      <w:r w:rsidR="000C3D6F" w:rsidRPr="00A56704">
        <w:rPr>
          <w:b/>
          <w:sz w:val="18"/>
          <w:szCs w:val="18"/>
          <w:lang w:val="nl-BE"/>
        </w:rPr>
        <w:t xml:space="preserve">in de inschrijvingsprijs </w:t>
      </w:r>
      <w:r w:rsidRPr="00A56704">
        <w:rPr>
          <w:b/>
          <w:sz w:val="18"/>
          <w:szCs w:val="18"/>
          <w:lang w:val="nl-BE"/>
        </w:rPr>
        <w:t>zijn</w:t>
      </w:r>
      <w:r>
        <w:rPr>
          <w:sz w:val="18"/>
          <w:szCs w:val="18"/>
          <w:lang w:val="nl-BE"/>
        </w:rPr>
        <w:t xml:space="preserve"> : </w:t>
      </w:r>
      <w:r w:rsidR="00D049D9">
        <w:rPr>
          <w:sz w:val="18"/>
          <w:szCs w:val="18"/>
          <w:lang w:val="nl-BE"/>
        </w:rPr>
        <w:t>treinreis</w:t>
      </w:r>
      <w:r w:rsidR="00E81924">
        <w:rPr>
          <w:sz w:val="18"/>
          <w:szCs w:val="18"/>
          <w:lang w:val="nl-BE"/>
        </w:rPr>
        <w:t xml:space="preserve"> in eerste klasse (indien nog beschikbaar)</w:t>
      </w:r>
      <w:r>
        <w:rPr>
          <w:sz w:val="18"/>
          <w:szCs w:val="18"/>
          <w:lang w:val="nl-BE"/>
        </w:rPr>
        <w:t xml:space="preserve">, drie overnachtingen in </w:t>
      </w:r>
      <w:r w:rsidR="00D049D9">
        <w:rPr>
          <w:sz w:val="18"/>
          <w:szCs w:val="18"/>
          <w:lang w:val="nl-BE"/>
        </w:rPr>
        <w:t>hotel</w:t>
      </w:r>
      <w:r>
        <w:rPr>
          <w:sz w:val="18"/>
          <w:szCs w:val="18"/>
          <w:lang w:val="nl-BE"/>
        </w:rPr>
        <w:t xml:space="preserve"> met ontbijtbuffe</w:t>
      </w:r>
      <w:r w:rsidR="00A56704">
        <w:rPr>
          <w:sz w:val="18"/>
          <w:szCs w:val="18"/>
          <w:lang w:val="nl-BE"/>
        </w:rPr>
        <w:t xml:space="preserve">t, </w:t>
      </w:r>
      <w:bookmarkEnd w:id="1"/>
      <w:r w:rsidR="002871C3">
        <w:rPr>
          <w:sz w:val="18"/>
          <w:szCs w:val="18"/>
          <w:lang w:val="nl-BE"/>
        </w:rPr>
        <w:t>toeristenbelasting (</w:t>
      </w:r>
      <w:r w:rsidR="00E81924">
        <w:rPr>
          <w:sz w:val="18"/>
          <w:szCs w:val="18"/>
          <w:lang w:val="nl-BE"/>
        </w:rPr>
        <w:t xml:space="preserve">9,90 € p.p.) </w:t>
      </w:r>
      <w:r w:rsidR="00A56704">
        <w:rPr>
          <w:sz w:val="18"/>
          <w:szCs w:val="18"/>
          <w:lang w:val="nl-BE"/>
        </w:rPr>
        <w:t>en de</w:t>
      </w:r>
      <w:r w:rsidR="00337E71">
        <w:rPr>
          <w:sz w:val="18"/>
          <w:szCs w:val="18"/>
          <w:lang w:val="nl-BE"/>
        </w:rPr>
        <w:t xml:space="preserve"> bezoeken,</w:t>
      </w:r>
      <w:r w:rsidR="00A56704">
        <w:rPr>
          <w:sz w:val="18"/>
          <w:szCs w:val="18"/>
          <w:lang w:val="nl-BE"/>
        </w:rPr>
        <w:t xml:space="preserve"> </w:t>
      </w:r>
      <w:r w:rsidR="00ED6E05">
        <w:rPr>
          <w:sz w:val="18"/>
          <w:szCs w:val="18"/>
          <w:lang w:val="nl-BE"/>
        </w:rPr>
        <w:t>rondleidingen</w:t>
      </w:r>
      <w:r w:rsidR="00A56704">
        <w:rPr>
          <w:sz w:val="18"/>
          <w:szCs w:val="18"/>
          <w:lang w:val="nl-BE"/>
        </w:rPr>
        <w:t xml:space="preserve"> met gids</w:t>
      </w:r>
      <w:r w:rsidR="00DE6EFE">
        <w:rPr>
          <w:sz w:val="18"/>
          <w:szCs w:val="18"/>
          <w:lang w:val="nl-BE"/>
        </w:rPr>
        <w:t xml:space="preserve">, en maaltijden </w:t>
      </w:r>
      <w:r w:rsidR="00D049D9">
        <w:rPr>
          <w:sz w:val="18"/>
          <w:szCs w:val="18"/>
          <w:lang w:val="nl-BE"/>
        </w:rPr>
        <w:t>op donderdag- en vrijdagmiddag, en zaterdagavond.</w:t>
      </w:r>
      <w:r>
        <w:rPr>
          <w:sz w:val="18"/>
          <w:szCs w:val="18"/>
          <w:lang w:val="nl-BE"/>
        </w:rPr>
        <w:t xml:space="preserve"> </w:t>
      </w:r>
      <w:r w:rsidR="003E17D6">
        <w:rPr>
          <w:sz w:val="18"/>
          <w:szCs w:val="18"/>
          <w:lang w:val="nl-BE"/>
        </w:rPr>
        <w:t xml:space="preserve">Bij reis met eigen wagen is er een korting </w:t>
      </w:r>
      <w:r w:rsidR="00E81924">
        <w:rPr>
          <w:sz w:val="18"/>
          <w:szCs w:val="18"/>
          <w:lang w:val="nl-BE"/>
        </w:rPr>
        <w:t xml:space="preserve">van 300 € </w:t>
      </w:r>
      <w:r w:rsidR="003E17D6">
        <w:rPr>
          <w:sz w:val="18"/>
          <w:szCs w:val="18"/>
          <w:lang w:val="nl-BE"/>
        </w:rPr>
        <w:t>op de inschrijvingsprijs.</w:t>
      </w:r>
    </w:p>
    <w:p w:rsidR="00ED6E05" w:rsidRDefault="00ED6E05" w:rsidP="00337E71">
      <w:pPr>
        <w:pStyle w:val="Heading50"/>
        <w:shd w:val="clear" w:color="auto" w:fill="auto"/>
        <w:spacing w:after="0" w:line="240" w:lineRule="auto"/>
        <w:jc w:val="both"/>
        <w:rPr>
          <w:sz w:val="18"/>
          <w:szCs w:val="18"/>
          <w:lang w:val="nl-BE"/>
        </w:rPr>
      </w:pPr>
    </w:p>
    <w:p w:rsidR="00B04A0A" w:rsidRPr="002602A8" w:rsidRDefault="00ED6E05" w:rsidP="00337E71">
      <w:pPr>
        <w:pStyle w:val="Heading50"/>
        <w:shd w:val="clear" w:color="auto" w:fill="auto"/>
        <w:spacing w:after="0" w:line="240" w:lineRule="auto"/>
        <w:jc w:val="both"/>
        <w:rPr>
          <w:sz w:val="18"/>
          <w:szCs w:val="18"/>
          <w:lang w:val="nl-BE"/>
        </w:rPr>
      </w:pPr>
      <w:r w:rsidRPr="00ED6E05">
        <w:rPr>
          <w:b/>
          <w:sz w:val="18"/>
          <w:szCs w:val="18"/>
          <w:lang w:val="nl-BE"/>
        </w:rPr>
        <w:t>Niet inbegrepen</w:t>
      </w:r>
      <w:r>
        <w:rPr>
          <w:sz w:val="18"/>
          <w:szCs w:val="18"/>
          <w:lang w:val="nl-BE"/>
        </w:rPr>
        <w:t xml:space="preserve"> : maaltijden</w:t>
      </w:r>
      <w:r w:rsidR="00337E71">
        <w:rPr>
          <w:sz w:val="18"/>
          <w:szCs w:val="18"/>
          <w:lang w:val="nl-BE"/>
        </w:rPr>
        <w:t xml:space="preserve"> andere dan voormeld</w:t>
      </w:r>
      <w:r>
        <w:rPr>
          <w:sz w:val="18"/>
          <w:szCs w:val="18"/>
          <w:lang w:val="nl-BE"/>
        </w:rPr>
        <w:t xml:space="preserve"> </w:t>
      </w:r>
      <w:r w:rsidR="00A56704">
        <w:rPr>
          <w:sz w:val="18"/>
          <w:szCs w:val="18"/>
          <w:lang w:val="nl-BE"/>
        </w:rPr>
        <w:t>en vervoer ter plaatse</w:t>
      </w:r>
      <w:r>
        <w:rPr>
          <w:sz w:val="18"/>
          <w:szCs w:val="18"/>
          <w:lang w:val="nl-BE"/>
        </w:rPr>
        <w:t>, toegangsgelden tot musea,</w:t>
      </w:r>
      <w:r w:rsidRPr="00ED6E05">
        <w:rPr>
          <w:sz w:val="18"/>
          <w:szCs w:val="18"/>
          <w:lang w:val="nl-BE"/>
        </w:rPr>
        <w:t xml:space="preserve"> </w:t>
      </w:r>
      <w:r>
        <w:rPr>
          <w:sz w:val="18"/>
          <w:szCs w:val="18"/>
          <w:lang w:val="nl-BE"/>
        </w:rPr>
        <w:t>persoonlijke uitgaven</w:t>
      </w:r>
      <w:r w:rsidR="002871C3">
        <w:rPr>
          <w:sz w:val="18"/>
          <w:szCs w:val="18"/>
          <w:lang w:val="nl-BE"/>
        </w:rPr>
        <w:t>, parkeergelden.</w:t>
      </w:r>
      <w:r w:rsidR="00337E71">
        <w:rPr>
          <w:sz w:val="18"/>
          <w:szCs w:val="18"/>
          <w:lang w:val="nl-BE"/>
        </w:rPr>
        <w:t xml:space="preserve"> </w:t>
      </w:r>
    </w:p>
    <w:p w:rsidR="00C828B7" w:rsidRPr="002602A8" w:rsidRDefault="00C828B7" w:rsidP="00337E71">
      <w:pPr>
        <w:pStyle w:val="Heading50"/>
        <w:shd w:val="clear" w:color="auto" w:fill="auto"/>
        <w:spacing w:after="0" w:line="240" w:lineRule="auto"/>
        <w:jc w:val="both"/>
        <w:rPr>
          <w:sz w:val="18"/>
          <w:szCs w:val="18"/>
          <w:lang w:val="nl-BE"/>
        </w:rPr>
      </w:pPr>
    </w:p>
    <w:p w:rsidR="00337E71" w:rsidRDefault="00B04A0A" w:rsidP="00337E71">
      <w:pPr>
        <w:spacing w:before="60" w:after="60"/>
        <w:jc w:val="both"/>
        <w:rPr>
          <w:rStyle w:val="BodytextNotItalicSpacing0pt"/>
          <w:i w:val="0"/>
          <w:sz w:val="20"/>
          <w:szCs w:val="20"/>
        </w:rPr>
      </w:pPr>
      <w:r w:rsidRPr="00193642">
        <w:rPr>
          <w:rStyle w:val="Bodytext8ptBoldNotItalicSpacing0pt"/>
          <w:b w:val="0"/>
          <w:i w:val="0"/>
          <w:sz w:val="18"/>
          <w:szCs w:val="18"/>
        </w:rPr>
        <w:t xml:space="preserve">Ik ga er mee akkoord dat deelname aan deze reis op basis van “first </w:t>
      </w:r>
      <w:proofErr w:type="spellStart"/>
      <w:r w:rsidRPr="00193642">
        <w:rPr>
          <w:rStyle w:val="Bodytext8ptBoldNotItalicSpacing0pt"/>
          <w:b w:val="0"/>
          <w:i w:val="0"/>
          <w:sz w:val="18"/>
          <w:szCs w:val="18"/>
        </w:rPr>
        <w:t>come</w:t>
      </w:r>
      <w:proofErr w:type="spellEnd"/>
      <w:r w:rsidRPr="00193642">
        <w:rPr>
          <w:rStyle w:val="Bodytext8ptBoldNotItalicSpacing0pt"/>
          <w:b w:val="0"/>
          <w:i w:val="0"/>
          <w:sz w:val="18"/>
          <w:szCs w:val="18"/>
        </w:rPr>
        <w:t xml:space="preserve"> first serve” wordt toegestaan aan hoofdinschrijvers die voor </w:t>
      </w:r>
      <w:r w:rsidR="00CA7289">
        <w:rPr>
          <w:rStyle w:val="Bodytext8ptBoldNotItalicSpacing0pt"/>
          <w:b w:val="0"/>
          <w:i w:val="0"/>
          <w:sz w:val="18"/>
          <w:szCs w:val="18"/>
        </w:rPr>
        <w:t xml:space="preserve">het jaar </w:t>
      </w:r>
      <w:r w:rsidRPr="00193642">
        <w:rPr>
          <w:rStyle w:val="Bodytext8ptBoldNotItalicSpacing0pt"/>
          <w:b w:val="0"/>
          <w:i w:val="0"/>
          <w:sz w:val="18"/>
          <w:szCs w:val="18"/>
        </w:rPr>
        <w:t>20</w:t>
      </w:r>
      <w:r w:rsidR="00D049D9">
        <w:rPr>
          <w:rStyle w:val="Bodytext8ptBoldNotItalicSpacing0pt"/>
          <w:b w:val="0"/>
          <w:i w:val="0"/>
          <w:sz w:val="18"/>
          <w:szCs w:val="18"/>
        </w:rPr>
        <w:t>22</w:t>
      </w:r>
      <w:r w:rsidRPr="00193642">
        <w:rPr>
          <w:rStyle w:val="Bodytext8ptBoldNotItalicSpacing0pt"/>
          <w:b w:val="0"/>
          <w:i w:val="0"/>
          <w:sz w:val="18"/>
          <w:szCs w:val="18"/>
        </w:rPr>
        <w:t xml:space="preserve"> h</w:t>
      </w:r>
      <w:r w:rsidR="00CA7289">
        <w:rPr>
          <w:rStyle w:val="Bodytext8ptBoldNotItalicSpacing0pt"/>
          <w:b w:val="0"/>
          <w:i w:val="0"/>
          <w:sz w:val="18"/>
          <w:szCs w:val="18"/>
        </w:rPr>
        <w:t>et</w:t>
      </w:r>
      <w:r w:rsidRPr="00193642">
        <w:rPr>
          <w:rStyle w:val="Bodytext8ptBoldNotItalicSpacing0pt"/>
          <w:b w:val="0"/>
          <w:i w:val="0"/>
          <w:sz w:val="18"/>
          <w:szCs w:val="18"/>
        </w:rPr>
        <w:t xml:space="preserve"> VJV-lidgeld hebben betaald. De datum van ontvangst van het inschrijvingsbedrag is doorslaggevend. Het aantal deelnemers </w:t>
      </w:r>
      <w:r w:rsidR="00880312" w:rsidRPr="00193642">
        <w:rPr>
          <w:rStyle w:val="Bodytext8ptBoldNotItalicSpacing0pt"/>
          <w:b w:val="0"/>
          <w:i w:val="0"/>
          <w:sz w:val="18"/>
          <w:szCs w:val="18"/>
        </w:rPr>
        <w:t xml:space="preserve">is </w:t>
      </w:r>
      <w:r w:rsidR="00337E71">
        <w:rPr>
          <w:rStyle w:val="Bodytext8ptBoldNotItalicSpacing0pt"/>
          <w:b w:val="0"/>
          <w:i w:val="0"/>
          <w:sz w:val="18"/>
          <w:szCs w:val="18"/>
        </w:rPr>
        <w:t>beperkt tot</w:t>
      </w:r>
      <w:r w:rsidRPr="00193642">
        <w:rPr>
          <w:rStyle w:val="Bodytext8ptBoldNotItalicSpacing0pt"/>
          <w:b w:val="0"/>
          <w:i w:val="0"/>
          <w:sz w:val="18"/>
          <w:szCs w:val="18"/>
        </w:rPr>
        <w:t xml:space="preserve"> </w:t>
      </w:r>
      <w:r w:rsidR="00D049D9">
        <w:rPr>
          <w:rStyle w:val="Bodytext8ptBoldNotItalicSpacing0pt"/>
          <w:b w:val="0"/>
          <w:i w:val="0"/>
          <w:sz w:val="18"/>
          <w:szCs w:val="18"/>
        </w:rPr>
        <w:t>25</w:t>
      </w:r>
      <w:r w:rsidR="00337E71">
        <w:rPr>
          <w:rStyle w:val="Bodytext8ptBoldNotItalicSpacing0pt"/>
          <w:b w:val="0"/>
          <w:i w:val="0"/>
          <w:sz w:val="18"/>
          <w:szCs w:val="18"/>
        </w:rPr>
        <w:t xml:space="preserve"> personen</w:t>
      </w:r>
      <w:r w:rsidRPr="00193642">
        <w:rPr>
          <w:rStyle w:val="Bodytext8ptBoldNotItalicSpacing0pt"/>
          <w:b w:val="0"/>
          <w:sz w:val="18"/>
          <w:szCs w:val="18"/>
        </w:rPr>
        <w:t>.</w:t>
      </w:r>
      <w:r w:rsidR="00337E71" w:rsidRPr="00337E71">
        <w:rPr>
          <w:rStyle w:val="BodytextNotItalicSpacing0pt"/>
          <w:i w:val="0"/>
          <w:sz w:val="20"/>
          <w:szCs w:val="20"/>
        </w:rPr>
        <w:t xml:space="preserve"> </w:t>
      </w:r>
      <w:r w:rsidR="00337E71">
        <w:rPr>
          <w:rStyle w:val="BodytextNotItalicSpacing0pt"/>
          <w:i w:val="0"/>
          <w:sz w:val="20"/>
          <w:szCs w:val="20"/>
        </w:rPr>
        <w:t xml:space="preserve">Betaling </w:t>
      </w:r>
      <w:r w:rsidR="00337E71" w:rsidRPr="00193642">
        <w:rPr>
          <w:rStyle w:val="BodytextNotItalicSpacing0pt"/>
          <w:i w:val="0"/>
          <w:sz w:val="20"/>
          <w:szCs w:val="20"/>
        </w:rPr>
        <w:t xml:space="preserve">op IBAN </w:t>
      </w:r>
      <w:r w:rsidR="00337E71" w:rsidRPr="00193642">
        <w:rPr>
          <w:rStyle w:val="BodytextNotItalicSpacing0pt"/>
          <w:b/>
          <w:i w:val="0"/>
          <w:sz w:val="20"/>
          <w:szCs w:val="20"/>
        </w:rPr>
        <w:t>BE94 3631 5216 1314</w:t>
      </w:r>
      <w:r w:rsidR="00337E71" w:rsidRPr="00193642">
        <w:rPr>
          <w:rStyle w:val="BodytextNotItalicSpacing0pt"/>
          <w:i w:val="0"/>
          <w:sz w:val="20"/>
          <w:szCs w:val="20"/>
        </w:rPr>
        <w:t xml:space="preserve"> van VJV Organisatie vzw met vermelding “studiereis </w:t>
      </w:r>
      <w:r w:rsidR="00337E71">
        <w:rPr>
          <w:rStyle w:val="BodytextNotItalicSpacing0pt"/>
          <w:i w:val="0"/>
          <w:sz w:val="20"/>
          <w:szCs w:val="20"/>
        </w:rPr>
        <w:t>Staatsburg</w:t>
      </w:r>
      <w:r w:rsidR="00337E71" w:rsidRPr="00193642">
        <w:rPr>
          <w:rStyle w:val="BodytextNotItalicSpacing0pt"/>
          <w:i w:val="0"/>
          <w:sz w:val="20"/>
          <w:szCs w:val="20"/>
        </w:rPr>
        <w:t>”</w:t>
      </w:r>
      <w:r w:rsidR="00337E71">
        <w:rPr>
          <w:rStyle w:val="BodytextNotItalicSpacing0pt"/>
          <w:i w:val="0"/>
          <w:sz w:val="20"/>
          <w:szCs w:val="20"/>
        </w:rPr>
        <w:t>.</w:t>
      </w:r>
    </w:p>
    <w:p w:rsidR="00DE6EFE" w:rsidRPr="00A56704" w:rsidRDefault="00DE6EFE" w:rsidP="00337E71">
      <w:pPr>
        <w:pStyle w:val="Heading50"/>
        <w:shd w:val="clear" w:color="auto" w:fill="auto"/>
        <w:spacing w:after="0" w:line="240" w:lineRule="auto"/>
        <w:jc w:val="both"/>
        <w:rPr>
          <w:sz w:val="18"/>
          <w:szCs w:val="18"/>
          <w:lang w:val="nl-BE"/>
        </w:rPr>
      </w:pPr>
      <w:r w:rsidRPr="00A56704">
        <w:rPr>
          <w:rStyle w:val="Bodytext8ptBoldNotItalicSpacing0pt"/>
          <w:i w:val="0"/>
          <w:sz w:val="18"/>
          <w:szCs w:val="18"/>
        </w:rPr>
        <w:t>Ik ben</w:t>
      </w:r>
      <w:r w:rsidR="00A56704">
        <w:rPr>
          <w:rStyle w:val="Bodytext8ptBoldNotItalicSpacing0pt"/>
          <w:i w:val="0"/>
          <w:sz w:val="18"/>
          <w:szCs w:val="18"/>
        </w:rPr>
        <w:t xml:space="preserve"> in bezit (of zal dit zijn bij vertrek)</w:t>
      </w:r>
      <w:r w:rsidRPr="00A56704">
        <w:rPr>
          <w:rStyle w:val="Bodytext8ptBoldNotItalicSpacing0pt"/>
          <w:i w:val="0"/>
          <w:sz w:val="18"/>
          <w:szCs w:val="18"/>
        </w:rPr>
        <w:t xml:space="preserve"> van </w:t>
      </w:r>
      <w:r w:rsidR="003E17D6">
        <w:rPr>
          <w:rStyle w:val="Bodytext8ptBoldNotItalicSpacing0pt"/>
          <w:i w:val="0"/>
          <w:sz w:val="18"/>
          <w:szCs w:val="18"/>
        </w:rPr>
        <w:t xml:space="preserve">het </w:t>
      </w:r>
      <w:r w:rsidR="00D049D9">
        <w:rPr>
          <w:rStyle w:val="Bodytext8ptBoldNotItalicSpacing0pt"/>
          <w:i w:val="0"/>
          <w:sz w:val="18"/>
          <w:szCs w:val="18"/>
        </w:rPr>
        <w:t>EDCC (vaccinatiecertificaat)</w:t>
      </w:r>
      <w:r w:rsidRPr="00A56704">
        <w:rPr>
          <w:rStyle w:val="Bodytext8ptBoldNotItalicSpacing0pt"/>
          <w:i w:val="0"/>
          <w:sz w:val="18"/>
          <w:szCs w:val="18"/>
        </w:rPr>
        <w:t xml:space="preserve"> geldig tijdens de duur van het verblijf en sta persoonlijk in voor </w:t>
      </w:r>
      <w:r w:rsidR="00D049D9">
        <w:rPr>
          <w:rStyle w:val="Bodytext8ptBoldNotItalicSpacing0pt"/>
          <w:i w:val="0"/>
          <w:sz w:val="18"/>
          <w:szCs w:val="18"/>
        </w:rPr>
        <w:t>controle ervan door de lokale gemachtigden.</w:t>
      </w:r>
      <w:r w:rsidRPr="00A56704">
        <w:rPr>
          <w:rStyle w:val="Bodytext8ptBoldNotItalicSpacing0pt"/>
          <w:i w:val="0"/>
          <w:sz w:val="18"/>
          <w:szCs w:val="18"/>
        </w:rPr>
        <w:t xml:space="preserve"> </w:t>
      </w:r>
    </w:p>
    <w:p w:rsidR="00053C49" w:rsidRPr="002602A8" w:rsidRDefault="00053C49" w:rsidP="00337E71">
      <w:pPr>
        <w:jc w:val="both"/>
        <w:rPr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04A0A" w:rsidRPr="00CA7289" w:rsidTr="00C828B7">
        <w:tc>
          <w:tcPr>
            <w:tcW w:w="10314" w:type="dxa"/>
          </w:tcPr>
          <w:p w:rsidR="00337E71" w:rsidRDefault="00337E71" w:rsidP="00337E71">
            <w:pPr>
              <w:spacing w:before="60" w:after="60"/>
              <w:jc w:val="both"/>
              <w:rPr>
                <w:rStyle w:val="BodytextNotItalicSpacing0pt"/>
                <w:i w:val="0"/>
                <w:sz w:val="20"/>
                <w:szCs w:val="20"/>
              </w:rPr>
            </w:pPr>
            <w:r>
              <w:rPr>
                <w:rStyle w:val="BodytextNotItalicSpacing0pt"/>
                <w:i w:val="0"/>
                <w:sz w:val="20"/>
                <w:szCs w:val="20"/>
              </w:rPr>
              <w:t xml:space="preserve">□  </w:t>
            </w:r>
            <w:r w:rsidR="00B04A0A" w:rsidRPr="00193642">
              <w:rPr>
                <w:rStyle w:val="BodytextNotItalicSpacing0pt"/>
                <w:i w:val="0"/>
                <w:sz w:val="20"/>
                <w:szCs w:val="20"/>
              </w:rPr>
              <w:t xml:space="preserve">Ik betaal </w:t>
            </w:r>
            <w:r>
              <w:rPr>
                <w:rStyle w:val="BodytextNotItalicSpacing0pt"/>
                <w:i w:val="0"/>
                <w:sz w:val="20"/>
                <w:szCs w:val="20"/>
              </w:rPr>
              <w:t xml:space="preserve">(in tweepersoonskamer) </w:t>
            </w:r>
            <w:r w:rsidR="002871C3">
              <w:rPr>
                <w:rStyle w:val="BodytextNotItalicSpacing0pt"/>
                <w:i w:val="0"/>
                <w:sz w:val="20"/>
                <w:szCs w:val="20"/>
              </w:rPr>
              <w:t xml:space="preserve">845 </w:t>
            </w:r>
            <w:r w:rsidR="00B04A0A" w:rsidRPr="00193642">
              <w:rPr>
                <w:rStyle w:val="BodytextNotItalicSpacing0pt"/>
                <w:i w:val="0"/>
                <w:sz w:val="20"/>
                <w:szCs w:val="20"/>
              </w:rPr>
              <w:t xml:space="preserve">€ x … </w:t>
            </w:r>
            <w:r w:rsidR="00DE6EFE">
              <w:rPr>
                <w:rStyle w:val="BodytextNotItalicSpacing0pt"/>
                <w:i w:val="0"/>
                <w:sz w:val="20"/>
                <w:szCs w:val="20"/>
              </w:rPr>
              <w:t xml:space="preserve">   </w:t>
            </w:r>
            <w:r w:rsidR="00B04A0A" w:rsidRPr="00193642">
              <w:rPr>
                <w:rStyle w:val="BodytextNotItalicSpacing0pt"/>
                <w:i w:val="0"/>
                <w:sz w:val="20"/>
                <w:szCs w:val="20"/>
              </w:rPr>
              <w:t xml:space="preserve">(aantal personen) hetzij …………. € </w:t>
            </w:r>
            <w:r>
              <w:rPr>
                <w:rStyle w:val="BodytextNotItalicSpacing0pt"/>
                <w:i w:val="0"/>
                <w:sz w:val="20"/>
                <w:szCs w:val="20"/>
              </w:rPr>
              <w:t>voor reis met trein</w:t>
            </w:r>
            <w:r w:rsidR="00E81924">
              <w:rPr>
                <w:rStyle w:val="BodytextNotItalicSpacing0pt"/>
                <w:i w:val="0"/>
                <w:sz w:val="20"/>
                <w:szCs w:val="20"/>
              </w:rPr>
              <w:t>.</w:t>
            </w:r>
          </w:p>
          <w:p w:rsidR="002871C3" w:rsidRDefault="002871C3" w:rsidP="00337E71">
            <w:pPr>
              <w:spacing w:before="60" w:after="60"/>
              <w:jc w:val="both"/>
              <w:rPr>
                <w:rStyle w:val="BodytextNotItalicSpacing0pt"/>
                <w:i w:val="0"/>
                <w:sz w:val="20"/>
                <w:szCs w:val="20"/>
              </w:rPr>
            </w:pPr>
          </w:p>
          <w:p w:rsidR="00337E71" w:rsidRDefault="00337E71" w:rsidP="00337E71">
            <w:pPr>
              <w:spacing w:before="60" w:after="60"/>
              <w:jc w:val="both"/>
              <w:rPr>
                <w:rStyle w:val="BodytextNotItalicSpacing0pt"/>
                <w:i w:val="0"/>
                <w:sz w:val="20"/>
                <w:szCs w:val="20"/>
              </w:rPr>
            </w:pPr>
            <w:r>
              <w:rPr>
                <w:rStyle w:val="BodytextNotItalicSpacing0pt"/>
                <w:i w:val="0"/>
                <w:sz w:val="20"/>
                <w:szCs w:val="20"/>
              </w:rPr>
              <w:t xml:space="preserve">□  </w:t>
            </w:r>
            <w:r w:rsidRPr="00193642">
              <w:rPr>
                <w:rStyle w:val="BodytextNotItalicSpacing0pt"/>
                <w:i w:val="0"/>
                <w:sz w:val="20"/>
                <w:szCs w:val="20"/>
              </w:rPr>
              <w:t xml:space="preserve">Ik betaal </w:t>
            </w:r>
            <w:r>
              <w:rPr>
                <w:rStyle w:val="BodytextNotItalicSpacing0pt"/>
                <w:i w:val="0"/>
                <w:sz w:val="20"/>
                <w:szCs w:val="20"/>
              </w:rPr>
              <w:t>(in tweepersoonskamer)</w:t>
            </w:r>
            <w:r w:rsidR="002871C3">
              <w:rPr>
                <w:rStyle w:val="BodytextNotItalicSpacing0pt"/>
                <w:i w:val="0"/>
                <w:sz w:val="20"/>
                <w:szCs w:val="20"/>
              </w:rPr>
              <w:t xml:space="preserve"> 545</w:t>
            </w:r>
            <w:r w:rsidRPr="00193642">
              <w:rPr>
                <w:rStyle w:val="BodytextNotItalicSpacing0pt"/>
                <w:i w:val="0"/>
                <w:sz w:val="20"/>
                <w:szCs w:val="20"/>
              </w:rPr>
              <w:t xml:space="preserve"> € x … </w:t>
            </w:r>
            <w:r>
              <w:rPr>
                <w:rStyle w:val="BodytextNotItalicSpacing0pt"/>
                <w:i w:val="0"/>
                <w:sz w:val="20"/>
                <w:szCs w:val="20"/>
              </w:rPr>
              <w:t xml:space="preserve">   </w:t>
            </w:r>
            <w:r w:rsidRPr="00193642">
              <w:rPr>
                <w:rStyle w:val="BodytextNotItalicSpacing0pt"/>
                <w:i w:val="0"/>
                <w:sz w:val="20"/>
                <w:szCs w:val="20"/>
              </w:rPr>
              <w:t xml:space="preserve">(aantal personen) hetzij …………. € </w:t>
            </w:r>
            <w:r>
              <w:rPr>
                <w:rStyle w:val="BodytextNotItalicSpacing0pt"/>
                <w:i w:val="0"/>
                <w:sz w:val="20"/>
                <w:szCs w:val="20"/>
              </w:rPr>
              <w:t>voor reis met eigen wagen.</w:t>
            </w:r>
          </w:p>
          <w:p w:rsidR="00B04A0A" w:rsidRPr="00193642" w:rsidRDefault="00B04A0A" w:rsidP="002871C3">
            <w:pPr>
              <w:spacing w:before="60" w:after="60"/>
              <w:jc w:val="both"/>
              <w:rPr>
                <w:i/>
                <w:sz w:val="20"/>
                <w:szCs w:val="20"/>
                <w:lang w:val="nl-BE"/>
              </w:rPr>
            </w:pPr>
          </w:p>
        </w:tc>
      </w:tr>
      <w:tr w:rsidR="00B04A0A" w:rsidRPr="00CA7289" w:rsidTr="00C828B7">
        <w:tc>
          <w:tcPr>
            <w:tcW w:w="10314" w:type="dxa"/>
          </w:tcPr>
          <w:p w:rsidR="00B04A0A" w:rsidRPr="00CA7289" w:rsidRDefault="00193642" w:rsidP="00337E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A7289">
              <w:rPr>
                <w:rFonts w:ascii="Arial" w:hAnsi="Arial" w:cs="Arial"/>
                <w:sz w:val="20"/>
                <w:szCs w:val="20"/>
                <w:lang w:val="nl-BE"/>
              </w:rPr>
              <w:t xml:space="preserve">Ik bevestig dat ik voor de hoofdinschrijver het </w:t>
            </w:r>
            <w:r w:rsidR="00FE1532" w:rsidRPr="00CA7289">
              <w:rPr>
                <w:rFonts w:ascii="Arial" w:hAnsi="Arial" w:cs="Arial"/>
                <w:sz w:val="20"/>
                <w:szCs w:val="20"/>
                <w:lang w:val="nl-BE"/>
              </w:rPr>
              <w:t xml:space="preserve">VJV </w:t>
            </w:r>
            <w:r w:rsidRPr="00CA7289">
              <w:rPr>
                <w:rFonts w:ascii="Arial" w:hAnsi="Arial" w:cs="Arial"/>
                <w:sz w:val="20"/>
                <w:szCs w:val="20"/>
                <w:lang w:val="nl-BE"/>
              </w:rPr>
              <w:t xml:space="preserve">lidmaatschap </w:t>
            </w:r>
            <w:r w:rsidR="00FE1532" w:rsidRPr="00CA7289">
              <w:rPr>
                <w:rFonts w:ascii="Arial" w:hAnsi="Arial" w:cs="Arial"/>
                <w:sz w:val="20"/>
                <w:szCs w:val="20"/>
                <w:lang w:val="nl-BE"/>
              </w:rPr>
              <w:t>voor</w:t>
            </w:r>
            <w:r w:rsidRPr="00CA7289">
              <w:rPr>
                <w:rFonts w:ascii="Arial" w:hAnsi="Arial" w:cs="Arial"/>
                <w:sz w:val="20"/>
                <w:szCs w:val="20"/>
                <w:lang w:val="nl-BE"/>
              </w:rPr>
              <w:t xml:space="preserve"> 20</w:t>
            </w:r>
            <w:r w:rsidR="00337E71">
              <w:rPr>
                <w:rFonts w:ascii="Arial" w:hAnsi="Arial" w:cs="Arial"/>
                <w:sz w:val="20"/>
                <w:szCs w:val="20"/>
                <w:lang w:val="nl-BE"/>
              </w:rPr>
              <w:t>22</w:t>
            </w:r>
            <w:r w:rsidRPr="00CA7289">
              <w:rPr>
                <w:rFonts w:ascii="Arial" w:hAnsi="Arial" w:cs="Arial"/>
                <w:sz w:val="20"/>
                <w:szCs w:val="20"/>
                <w:lang w:val="nl-BE"/>
              </w:rPr>
              <w:t xml:space="preserve"> (50 euro) betaald heb</w:t>
            </w:r>
            <w:r w:rsidR="00A56704">
              <w:rPr>
                <w:rFonts w:ascii="Arial" w:hAnsi="Arial" w:cs="Arial"/>
                <w:sz w:val="20"/>
                <w:szCs w:val="20"/>
                <w:lang w:val="nl-BE"/>
              </w:rPr>
              <w:t xml:space="preserve"> of zal betalen</w:t>
            </w:r>
            <w:r w:rsidRPr="00CA7289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</w:tr>
    </w:tbl>
    <w:p w:rsidR="00B04A0A" w:rsidRDefault="00B04A0A" w:rsidP="00337E71">
      <w:pPr>
        <w:jc w:val="both"/>
        <w:rPr>
          <w:lang w:val="nl-BE"/>
        </w:rPr>
      </w:pPr>
    </w:p>
    <w:p w:rsidR="00337E71" w:rsidRDefault="002602A8" w:rsidP="00337E71">
      <w:pPr>
        <w:spacing w:after="60"/>
        <w:jc w:val="both"/>
        <w:rPr>
          <w:rFonts w:ascii="Arial" w:hAnsi="Arial" w:cs="Arial"/>
          <w:color w:val="2919F3"/>
          <w:sz w:val="16"/>
          <w:szCs w:val="16"/>
          <w:lang w:val="nl-BE"/>
        </w:rPr>
      </w:pP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>Gelieve</w:t>
      </w:r>
      <w:r w:rsidR="00337E71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aan te kruisen wat past en</w:t>
      </w: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dit document zo snel mogelijk</w:t>
      </w:r>
      <w:r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ondertekend</w:t>
      </w: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terug te sturen naar: </w:t>
      </w:r>
      <w:hyperlink r:id="rId6" w:history="1">
        <w:r w:rsidRPr="002602A8">
          <w:rPr>
            <w:rFonts w:ascii="Arial" w:hAnsi="Arial" w:cs="Arial"/>
            <w:color w:val="2919F3"/>
            <w:sz w:val="16"/>
            <w:szCs w:val="16"/>
            <w:u w:val="single"/>
            <w:lang w:val="nl-BE"/>
          </w:rPr>
          <w:t>marc.taeymans@telenet.be</w:t>
        </w:r>
      </w:hyperlink>
      <w:r w:rsidR="00337E71" w:rsidRPr="00337E71">
        <w:rPr>
          <w:rFonts w:ascii="Arial" w:hAnsi="Arial" w:cs="Arial"/>
          <w:color w:val="2919F3"/>
          <w:sz w:val="16"/>
          <w:szCs w:val="16"/>
          <w:lang w:val="nl-BE"/>
        </w:rPr>
        <w:t>.</w:t>
      </w:r>
    </w:p>
    <w:p w:rsidR="00B04A0A" w:rsidRDefault="002602A8" w:rsidP="00337E71">
      <w:pPr>
        <w:spacing w:after="60"/>
        <w:jc w:val="both"/>
        <w:rPr>
          <w:lang w:val="nl-BE"/>
        </w:rPr>
      </w:pP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>De inschrijvingen worden op</w:t>
      </w:r>
      <w:r w:rsidR="00ED6E05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</w:t>
      </w:r>
      <w:r w:rsidR="002871C3">
        <w:rPr>
          <w:rFonts w:ascii="Arial" w:hAnsi="Arial" w:cs="Arial"/>
          <w:b/>
          <w:color w:val="2919F3"/>
          <w:sz w:val="16"/>
          <w:szCs w:val="16"/>
          <w:lang w:val="nl-BE"/>
        </w:rPr>
        <w:t>20</w:t>
      </w:r>
      <w:r w:rsidR="00D049D9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maart</w:t>
      </w:r>
      <w:r w:rsidR="00ED6E05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20</w:t>
      </w:r>
      <w:r w:rsidR="00D049D9">
        <w:rPr>
          <w:rFonts w:ascii="Arial" w:hAnsi="Arial" w:cs="Arial"/>
          <w:b/>
          <w:color w:val="2919F3"/>
          <w:sz w:val="16"/>
          <w:szCs w:val="16"/>
          <w:lang w:val="nl-BE"/>
        </w:rPr>
        <w:t>22</w:t>
      </w: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afgesloten of </w:t>
      </w:r>
      <w:r w:rsidR="0084278C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wanneer</w:t>
      </w: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het </w:t>
      </w:r>
      <w:r w:rsidR="00193642">
        <w:rPr>
          <w:rFonts w:ascii="Arial" w:hAnsi="Arial" w:cs="Arial"/>
          <w:b/>
          <w:color w:val="2919F3"/>
          <w:sz w:val="16"/>
          <w:szCs w:val="16"/>
          <w:lang w:val="nl-BE"/>
        </w:rPr>
        <w:t>maximaal</w:t>
      </w: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aantal</w:t>
      </w:r>
      <w:r w:rsidR="000C3D6F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deelnemers</w:t>
      </w:r>
      <w:r w:rsidRPr="002602A8">
        <w:rPr>
          <w:rFonts w:ascii="Arial" w:hAnsi="Arial" w:cs="Arial"/>
          <w:b/>
          <w:color w:val="2919F3"/>
          <w:sz w:val="16"/>
          <w:szCs w:val="16"/>
          <w:lang w:val="nl-BE"/>
        </w:rPr>
        <w:t xml:space="preserve"> is bereikt.</w:t>
      </w:r>
    </w:p>
    <w:p w:rsidR="002602A8" w:rsidRDefault="002602A8" w:rsidP="00337E71">
      <w:pPr>
        <w:jc w:val="both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B04A0A" w:rsidTr="00C828B7">
        <w:trPr>
          <w:trHeight w:val="851"/>
        </w:trPr>
        <w:tc>
          <w:tcPr>
            <w:tcW w:w="2943" w:type="dxa"/>
          </w:tcPr>
          <w:p w:rsidR="00B04A0A" w:rsidRDefault="00B04A0A" w:rsidP="00337E7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</w:tc>
        <w:tc>
          <w:tcPr>
            <w:tcW w:w="7371" w:type="dxa"/>
          </w:tcPr>
          <w:p w:rsidR="00B04A0A" w:rsidRDefault="00B04A0A" w:rsidP="00337E71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Handtekening</w:t>
            </w:r>
            <w:r w:rsidR="00C828B7">
              <w:rPr>
                <w:lang w:val="nl-BE"/>
              </w:rPr>
              <w:t>:</w:t>
            </w:r>
          </w:p>
        </w:tc>
      </w:tr>
    </w:tbl>
    <w:p w:rsidR="00B04A0A" w:rsidRDefault="00B04A0A" w:rsidP="00337E71">
      <w:pPr>
        <w:jc w:val="both"/>
        <w:rPr>
          <w:lang w:val="nl-BE"/>
        </w:rPr>
      </w:pPr>
    </w:p>
    <w:p w:rsidR="00B04A0A" w:rsidRDefault="00337E71" w:rsidP="00337E71">
      <w:pPr>
        <w:jc w:val="both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128270</wp:posOffset>
                </wp:positionV>
                <wp:extent cx="4572000" cy="52641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B5AA" id="Rectangle 3" o:spid="_x0000_s1026" style="position:absolute;margin-left:-3.4pt;margin-top:10.1pt;width:5in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" filled="f" strokecolor="black [3213]">
                <v:path arrowok="t"/>
              </v:rect>
            </w:pict>
          </mc:Fallback>
        </mc:AlternateContent>
      </w:r>
    </w:p>
    <w:p w:rsidR="00B04A0A" w:rsidRPr="00566259" w:rsidRDefault="00B04A0A" w:rsidP="00337E71">
      <w:pPr>
        <w:pStyle w:val="Picturecaption0"/>
        <w:shd w:val="clear" w:color="auto" w:fill="auto"/>
        <w:ind w:right="40"/>
        <w:jc w:val="left"/>
        <w:rPr>
          <w:sz w:val="12"/>
          <w:szCs w:val="12"/>
          <w:lang w:val="nl-BE"/>
        </w:rPr>
      </w:pPr>
      <w:r w:rsidRPr="00566259">
        <w:rPr>
          <w:sz w:val="12"/>
          <w:szCs w:val="12"/>
          <w:lang w:val="nl-BE"/>
        </w:rPr>
        <w:t>Verantwoordelijke : VJV Organisatie vzw, Stoopstraat 1 bus 10, 2000 Antwerpen, KBO 0634.659.320</w:t>
      </w:r>
    </w:p>
    <w:p w:rsidR="00B04A0A" w:rsidRPr="00566259" w:rsidRDefault="00B04A0A" w:rsidP="00337E71">
      <w:pPr>
        <w:pStyle w:val="Picturecaption0"/>
        <w:shd w:val="clear" w:color="auto" w:fill="auto"/>
        <w:ind w:right="40"/>
        <w:jc w:val="left"/>
        <w:rPr>
          <w:sz w:val="12"/>
          <w:szCs w:val="12"/>
          <w:lang w:val="nl-BE"/>
        </w:rPr>
      </w:pPr>
      <w:r w:rsidRPr="00566259">
        <w:rPr>
          <w:sz w:val="12"/>
          <w:szCs w:val="12"/>
          <w:lang w:val="nl-BE"/>
        </w:rPr>
        <w:t xml:space="preserve">Persoonsgegevens: ter voldoening aan art. 4 wet 8 december 1992 i.v.m. </w:t>
      </w:r>
      <w:r w:rsidRPr="00566259">
        <w:rPr>
          <w:sz w:val="12"/>
          <w:szCs w:val="12"/>
          <w:lang w:val="nl-NL"/>
        </w:rPr>
        <w:t xml:space="preserve">de </w:t>
      </w:r>
      <w:r w:rsidRPr="00566259">
        <w:rPr>
          <w:sz w:val="12"/>
          <w:szCs w:val="12"/>
          <w:lang w:val="nl-BE"/>
        </w:rPr>
        <w:t>verwerking van persoonsgegevens delen wij u mee:</w:t>
      </w:r>
      <w:r w:rsidRPr="00566259">
        <w:rPr>
          <w:sz w:val="12"/>
          <w:szCs w:val="12"/>
          <w:lang w:val="nl-BE"/>
        </w:rPr>
        <w:br/>
      </w:r>
      <w:r w:rsidRPr="00566259">
        <w:rPr>
          <w:sz w:val="12"/>
          <w:szCs w:val="12"/>
          <w:lang w:val="nl-NL"/>
        </w:rPr>
        <w:t xml:space="preserve">De </w:t>
      </w:r>
      <w:r w:rsidRPr="00566259">
        <w:rPr>
          <w:sz w:val="12"/>
          <w:szCs w:val="12"/>
          <w:lang w:val="nl-BE"/>
        </w:rPr>
        <w:t xml:space="preserve">houder van het bestand is </w:t>
      </w:r>
      <w:r w:rsidRPr="00566259">
        <w:rPr>
          <w:sz w:val="12"/>
          <w:szCs w:val="12"/>
          <w:lang w:val="nl-NL"/>
        </w:rPr>
        <w:t xml:space="preserve">de </w:t>
      </w:r>
      <w:r w:rsidRPr="00566259">
        <w:rPr>
          <w:rStyle w:val="PicturecaptionItalic"/>
          <w:sz w:val="12"/>
          <w:szCs w:val="12"/>
        </w:rPr>
        <w:t>Vlaamse Juristenvereniging,</w:t>
      </w:r>
      <w:r w:rsidRPr="00566259">
        <w:rPr>
          <w:sz w:val="12"/>
          <w:szCs w:val="12"/>
          <w:lang w:val="nl-BE"/>
        </w:rPr>
        <w:t xml:space="preserve"> Stoopstraat 1, bus 10, 2000 Antwerpen</w:t>
      </w:r>
      <w:r w:rsidRPr="00566259">
        <w:rPr>
          <w:sz w:val="12"/>
          <w:szCs w:val="12"/>
          <w:lang w:val="nl-BE"/>
        </w:rPr>
        <w:br/>
        <w:t xml:space="preserve">Het doeleinde van </w:t>
      </w:r>
      <w:r w:rsidRPr="00566259">
        <w:rPr>
          <w:sz w:val="12"/>
          <w:szCs w:val="12"/>
          <w:lang w:val="nl-NL"/>
        </w:rPr>
        <w:t xml:space="preserve">de </w:t>
      </w:r>
      <w:r w:rsidRPr="00566259">
        <w:rPr>
          <w:sz w:val="12"/>
          <w:szCs w:val="12"/>
          <w:lang w:val="nl-BE"/>
        </w:rPr>
        <w:t xml:space="preserve">verwerking is </w:t>
      </w:r>
      <w:r w:rsidRPr="00566259">
        <w:rPr>
          <w:sz w:val="12"/>
          <w:szCs w:val="12"/>
          <w:lang w:val="nl-NL"/>
        </w:rPr>
        <w:t xml:space="preserve">de </w:t>
      </w:r>
      <w:r w:rsidRPr="00566259">
        <w:rPr>
          <w:sz w:val="12"/>
          <w:szCs w:val="12"/>
          <w:lang w:val="nl-BE"/>
        </w:rPr>
        <w:t xml:space="preserve">kwalitatieve en </w:t>
      </w:r>
      <w:r w:rsidRPr="00566259">
        <w:rPr>
          <w:sz w:val="12"/>
          <w:szCs w:val="12"/>
          <w:lang w:val="nl-NL"/>
        </w:rPr>
        <w:t xml:space="preserve">de </w:t>
      </w:r>
      <w:r w:rsidRPr="00566259">
        <w:rPr>
          <w:sz w:val="12"/>
          <w:szCs w:val="12"/>
          <w:lang w:val="nl-BE"/>
        </w:rPr>
        <w:t>kwantitatieve opvolging van studiereis.</w:t>
      </w:r>
      <w:r w:rsidRPr="00566259">
        <w:rPr>
          <w:sz w:val="12"/>
          <w:szCs w:val="12"/>
          <w:lang w:val="nl-BE"/>
        </w:rPr>
        <w:br/>
        <w:t>Het recht tot inzage en correctie wordt uitgeoefend op bovenvermeld adres.</w:t>
      </w:r>
    </w:p>
    <w:sectPr w:rsidR="00B04A0A" w:rsidRPr="00566259" w:rsidSect="00B04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0A"/>
    <w:rsid w:val="00053C49"/>
    <w:rsid w:val="000866A3"/>
    <w:rsid w:val="000B2234"/>
    <w:rsid w:val="000C3D6F"/>
    <w:rsid w:val="00193642"/>
    <w:rsid w:val="002602A8"/>
    <w:rsid w:val="002871C3"/>
    <w:rsid w:val="002A3838"/>
    <w:rsid w:val="002C002C"/>
    <w:rsid w:val="00337E71"/>
    <w:rsid w:val="00346FAE"/>
    <w:rsid w:val="003B566F"/>
    <w:rsid w:val="003E17D6"/>
    <w:rsid w:val="00566259"/>
    <w:rsid w:val="00573015"/>
    <w:rsid w:val="005C021B"/>
    <w:rsid w:val="0070205B"/>
    <w:rsid w:val="00714193"/>
    <w:rsid w:val="007A2509"/>
    <w:rsid w:val="008132BD"/>
    <w:rsid w:val="0084278C"/>
    <w:rsid w:val="00880312"/>
    <w:rsid w:val="00A56704"/>
    <w:rsid w:val="00A71798"/>
    <w:rsid w:val="00AD052D"/>
    <w:rsid w:val="00B04A0A"/>
    <w:rsid w:val="00B46E6C"/>
    <w:rsid w:val="00C13B4E"/>
    <w:rsid w:val="00C828B7"/>
    <w:rsid w:val="00CA7289"/>
    <w:rsid w:val="00D009EB"/>
    <w:rsid w:val="00D049D9"/>
    <w:rsid w:val="00DE6EFE"/>
    <w:rsid w:val="00E633A3"/>
    <w:rsid w:val="00E70ED6"/>
    <w:rsid w:val="00E81924"/>
    <w:rsid w:val="00ED6E05"/>
    <w:rsid w:val="00F430A7"/>
    <w:rsid w:val="00FE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5E5F"/>
  <w15:docId w15:val="{F4196FA9-B88E-471D-B5DD-BC644145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odytext">
    <w:name w:val="Body text_"/>
    <w:basedOn w:val="Standaardalinea-lettertype"/>
    <w:link w:val="BodyText2"/>
    <w:rsid w:val="00B04A0A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Heading5">
    <w:name w:val="Heading #5_"/>
    <w:basedOn w:val="Standaardalinea-lettertype"/>
    <w:link w:val="Heading50"/>
    <w:rsid w:val="00B04A0A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character" w:customStyle="1" w:styleId="Bodytext8ptBoldNotItalicSpacing0pt">
    <w:name w:val="Body text + 8 pt;Bold;Not Italic;Spacing 0 pt"/>
    <w:basedOn w:val="Bodytext"/>
    <w:rsid w:val="00B04A0A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6"/>
      <w:szCs w:val="16"/>
      <w:shd w:val="clear" w:color="auto" w:fill="FFFFFF"/>
      <w:lang w:val="nl-BE"/>
    </w:rPr>
  </w:style>
  <w:style w:type="paragraph" w:customStyle="1" w:styleId="BodyText2">
    <w:name w:val="Body Text2"/>
    <w:basedOn w:val="Standaard"/>
    <w:link w:val="Bodytext"/>
    <w:rsid w:val="00B04A0A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Heading50">
    <w:name w:val="Heading #5"/>
    <w:basedOn w:val="Standaard"/>
    <w:link w:val="Heading5"/>
    <w:rsid w:val="00B04A0A"/>
    <w:pPr>
      <w:widowControl w:val="0"/>
      <w:shd w:val="clear" w:color="auto" w:fill="FFFFFF"/>
      <w:spacing w:after="180" w:line="206" w:lineRule="exact"/>
      <w:outlineLvl w:val="4"/>
    </w:pPr>
    <w:rPr>
      <w:rFonts w:ascii="Arial" w:eastAsia="Arial" w:hAnsi="Arial" w:cs="Arial"/>
      <w:spacing w:val="2"/>
      <w:sz w:val="14"/>
      <w:szCs w:val="14"/>
    </w:rPr>
  </w:style>
  <w:style w:type="character" w:customStyle="1" w:styleId="Heading1">
    <w:name w:val="Heading #1_"/>
    <w:basedOn w:val="Standaardalinea-lettertype"/>
    <w:link w:val="Heading10"/>
    <w:rsid w:val="00B04A0A"/>
    <w:rPr>
      <w:rFonts w:ascii="Arial" w:eastAsia="Arial" w:hAnsi="Arial" w:cs="Arial"/>
      <w:b/>
      <w:bCs/>
      <w:spacing w:val="2"/>
      <w:sz w:val="27"/>
      <w:szCs w:val="27"/>
      <w:shd w:val="clear" w:color="auto" w:fill="FFFFFF"/>
    </w:rPr>
  </w:style>
  <w:style w:type="character" w:customStyle="1" w:styleId="Heading2">
    <w:name w:val="Heading #2_"/>
    <w:basedOn w:val="Standaardalinea-lettertype"/>
    <w:link w:val="Heading20"/>
    <w:rsid w:val="00B04A0A"/>
    <w:rPr>
      <w:rFonts w:ascii="Arial" w:eastAsia="Arial" w:hAnsi="Arial" w:cs="Arial"/>
      <w:b/>
      <w:bCs/>
      <w:spacing w:val="2"/>
      <w:sz w:val="27"/>
      <w:szCs w:val="27"/>
      <w:shd w:val="clear" w:color="auto" w:fill="FFFFFF"/>
    </w:rPr>
  </w:style>
  <w:style w:type="character" w:customStyle="1" w:styleId="Heading3">
    <w:name w:val="Heading #3_"/>
    <w:basedOn w:val="Standaardalinea-lettertype"/>
    <w:link w:val="Heading30"/>
    <w:rsid w:val="00B04A0A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Heading10">
    <w:name w:val="Heading #1"/>
    <w:basedOn w:val="Standaard"/>
    <w:link w:val="Heading1"/>
    <w:rsid w:val="00B04A0A"/>
    <w:pPr>
      <w:widowControl w:val="0"/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2"/>
      <w:sz w:val="27"/>
      <w:szCs w:val="27"/>
    </w:rPr>
  </w:style>
  <w:style w:type="paragraph" w:customStyle="1" w:styleId="Heading20">
    <w:name w:val="Heading #2"/>
    <w:basedOn w:val="Standaard"/>
    <w:link w:val="Heading2"/>
    <w:rsid w:val="00B04A0A"/>
    <w:pPr>
      <w:widowControl w:val="0"/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b/>
      <w:bCs/>
      <w:spacing w:val="2"/>
      <w:sz w:val="27"/>
      <w:szCs w:val="27"/>
    </w:rPr>
  </w:style>
  <w:style w:type="paragraph" w:customStyle="1" w:styleId="Heading30">
    <w:name w:val="Heading #3"/>
    <w:basedOn w:val="Standaard"/>
    <w:link w:val="Heading3"/>
    <w:rsid w:val="00B04A0A"/>
    <w:pPr>
      <w:widowControl w:val="0"/>
      <w:shd w:val="clear" w:color="auto" w:fill="FFFFFF"/>
      <w:spacing w:before="60" w:after="180" w:line="0" w:lineRule="atLeast"/>
      <w:outlineLvl w:val="2"/>
    </w:pPr>
    <w:rPr>
      <w:rFonts w:ascii="Arial" w:eastAsia="Arial" w:hAnsi="Arial" w:cs="Arial"/>
      <w:b/>
      <w:bCs/>
      <w:spacing w:val="3"/>
      <w:sz w:val="17"/>
      <w:szCs w:val="1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4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A0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0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aption">
    <w:name w:val="Picture caption_"/>
    <w:basedOn w:val="Standaardalinea-lettertype"/>
    <w:link w:val="Picturecaption0"/>
    <w:rsid w:val="00B04A0A"/>
    <w:rPr>
      <w:rFonts w:ascii="Arial" w:eastAsia="Arial" w:hAnsi="Arial" w:cs="Arial"/>
      <w:spacing w:val="2"/>
      <w:sz w:val="10"/>
      <w:szCs w:val="10"/>
      <w:shd w:val="clear" w:color="auto" w:fill="FFFFFF"/>
    </w:rPr>
  </w:style>
  <w:style w:type="character" w:customStyle="1" w:styleId="PicturecaptionItalic">
    <w:name w:val="Picture caption + Italic"/>
    <w:basedOn w:val="Picturecaption"/>
    <w:rsid w:val="00B04A0A"/>
    <w:rPr>
      <w:rFonts w:ascii="Arial" w:eastAsia="Arial" w:hAnsi="Arial" w:cs="Arial"/>
      <w:i/>
      <w:iCs/>
      <w:color w:val="000000"/>
      <w:spacing w:val="2"/>
      <w:w w:val="100"/>
      <w:position w:val="0"/>
      <w:sz w:val="10"/>
      <w:szCs w:val="10"/>
      <w:shd w:val="clear" w:color="auto" w:fill="FFFFFF"/>
      <w:lang w:val="nl-BE"/>
    </w:rPr>
  </w:style>
  <w:style w:type="paragraph" w:customStyle="1" w:styleId="Picturecaption0">
    <w:name w:val="Picture caption"/>
    <w:basedOn w:val="Standaard"/>
    <w:link w:val="Picturecaption"/>
    <w:rsid w:val="00B04A0A"/>
    <w:pPr>
      <w:widowControl w:val="0"/>
      <w:shd w:val="clear" w:color="auto" w:fill="FFFFFF"/>
      <w:spacing w:line="134" w:lineRule="exact"/>
      <w:jc w:val="both"/>
    </w:pPr>
    <w:rPr>
      <w:rFonts w:ascii="Arial" w:eastAsia="Arial" w:hAnsi="Arial" w:cs="Arial"/>
      <w:spacing w:val="2"/>
      <w:sz w:val="10"/>
      <w:szCs w:val="10"/>
    </w:rPr>
  </w:style>
  <w:style w:type="character" w:customStyle="1" w:styleId="BodytextNotItalicSpacing0pt">
    <w:name w:val="Body text + Not Italic;Spacing 0 pt"/>
    <w:basedOn w:val="Bodytext"/>
    <w:rsid w:val="00B04A0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nl-BE"/>
    </w:rPr>
  </w:style>
  <w:style w:type="character" w:customStyle="1" w:styleId="Tablecaption3">
    <w:name w:val="Table caption (3)_"/>
    <w:basedOn w:val="Standaardalinea-lettertype"/>
    <w:link w:val="Tablecaption30"/>
    <w:rsid w:val="00C828B7"/>
    <w:rPr>
      <w:rFonts w:ascii="Arial" w:eastAsia="Arial" w:hAnsi="Arial" w:cs="Arial"/>
      <w:b/>
      <w:bCs/>
      <w:spacing w:val="1"/>
      <w:sz w:val="16"/>
      <w:szCs w:val="16"/>
      <w:shd w:val="clear" w:color="auto" w:fill="FFFFFF"/>
    </w:rPr>
  </w:style>
  <w:style w:type="paragraph" w:customStyle="1" w:styleId="Tablecaption30">
    <w:name w:val="Table caption (3)"/>
    <w:basedOn w:val="Standaard"/>
    <w:link w:val="Tablecaption3"/>
    <w:rsid w:val="00C828B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6"/>
      <w:szCs w:val="16"/>
    </w:rPr>
  </w:style>
  <w:style w:type="character" w:styleId="Hyperlink">
    <w:name w:val="Hyperlink"/>
    <w:basedOn w:val="Standaardalinea-lettertype"/>
    <w:rsid w:val="002602A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.taeymans@tele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1465-F326-42A7-8C86-767F9041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 FORTIS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Creten Luc</dc:creator>
  <cp:lastModifiedBy>Marc en Magda</cp:lastModifiedBy>
  <cp:revision>5</cp:revision>
  <cp:lastPrinted>2016-08-10T10:01:00Z</cp:lastPrinted>
  <dcterms:created xsi:type="dcterms:W3CDTF">2022-02-08T12:45:00Z</dcterms:created>
  <dcterms:modified xsi:type="dcterms:W3CDTF">2022-02-13T09:18:00Z</dcterms:modified>
</cp:coreProperties>
</file>